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QUADRO RESUMO</w:t>
      </w:r>
    </w:p>
    <w:tbl>
      <w:tblPr>
        <w:tblStyle w:val="Table1"/>
        <w:tblW w:w="1409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49"/>
        <w:gridCol w:w="2349"/>
        <w:gridCol w:w="2349"/>
        <w:gridCol w:w="2349"/>
        <w:gridCol w:w="2349"/>
        <w:gridCol w:w="2349"/>
        <w:tblGridChange w:id="0">
          <w:tblGrid>
            <w:gridCol w:w="2349"/>
            <w:gridCol w:w="2349"/>
            <w:gridCol w:w="2349"/>
            <w:gridCol w:w="2349"/>
            <w:gridCol w:w="2349"/>
            <w:gridCol w:w="2349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OBJETO</w:t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 DO CONTRATADO</w:t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INSCRIÇÃO NA RECEITA FEDERAL (CPF OU CNPJ)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 DO CONTRATO EM R$ (TOTAL E UNITÁRIO)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VIGÊNCIA CONTRATUAL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240" w:befor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N° DO PROCESSO QUE GEROU A CONTRATAÇÃO</w:t>
            </w:r>
          </w:p>
        </w:tc>
      </w:tr>
      <w:tr>
        <w:tc>
          <w:tcPr/>
          <w:p w:rsidR="00000000" w:rsidDel="00000000" w:rsidP="00000000" w:rsidRDefault="00000000" w:rsidRPr="00000000" w14:paraId="0000000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Álcool em Gel Antisséptico 70%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 &amp; C MARTINS COMÉRCIO LTDA – EPP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18.175.732/0001-88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84,00</w:t>
            </w:r>
          </w:p>
          <w:p w:rsidR="00000000" w:rsidDel="00000000" w:rsidP="00000000" w:rsidRDefault="00000000" w:rsidRPr="00000000" w14:paraId="0000001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20.160,00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17/04/2020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17/07/2020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004/2020</w:t>
            </w:r>
          </w:p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especializada na prestação de serviços de coleta, transporte, incineração e destinação de resíduos sólido-líquidos de saúde (lixo patológico)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HIGIENIADORA CARAJAS LTDA - ME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05.448.978/0001-34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8,00</w:t>
            </w:r>
          </w:p>
          <w:p w:rsidR="00000000" w:rsidDel="00000000" w:rsidP="00000000" w:rsidRDefault="00000000" w:rsidRPr="00000000" w14:paraId="0000002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32.000,00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27/04/2020</w:t>
            </w:r>
          </w:p>
          <w:p w:rsidR="00000000" w:rsidDel="00000000" w:rsidP="00000000" w:rsidRDefault="00000000" w:rsidRPr="00000000" w14:paraId="0000002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27/10/2020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005/2020</w:t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Máscaras de Algodão, para atender as necessidades de enfrentamento ao COVID-19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ANDREA RIBEIRO INDÚSTRIA E COMÉRCIO DE CONFECÇÕES LTDA - ME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05.049.211/0001-32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4,00</w:t>
            </w:r>
          </w:p>
          <w:p w:rsidR="00000000" w:rsidDel="00000000" w:rsidP="00000000" w:rsidRDefault="00000000" w:rsidRPr="00000000" w14:paraId="0000003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 9.600,00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29/04/2020</w:t>
            </w:r>
          </w:p>
          <w:p w:rsidR="00000000" w:rsidDel="00000000" w:rsidP="00000000" w:rsidRDefault="00000000" w:rsidRPr="00000000" w14:paraId="0000003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29/07/2020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006/2020</w:t>
            </w:r>
          </w:p>
        </w:tc>
      </w:tr>
      <w:tr>
        <w:tc>
          <w:tcPr/>
          <w:p w:rsidR="00000000" w:rsidDel="00000000" w:rsidP="00000000" w:rsidRDefault="00000000" w:rsidRPr="00000000" w14:paraId="0000003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Aquisição de Ambulância Tipo A – Simples Remoção Tipo Furgoneta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AUTO 4 X 4 SERVIÇOS DE PEÇAS AUTOMOTIVAS LTDA - EPP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12.965.774/0001-36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94.000,00</w:t>
            </w:r>
          </w:p>
          <w:p w:rsidR="00000000" w:rsidDel="00000000" w:rsidP="00000000" w:rsidRDefault="00000000" w:rsidRPr="00000000" w14:paraId="00000042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188.000,00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30/04/2020</w:t>
            </w:r>
          </w:p>
          <w:p w:rsidR="00000000" w:rsidDel="00000000" w:rsidP="00000000" w:rsidRDefault="00000000" w:rsidRPr="00000000" w14:paraId="0000004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30/10/2020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DISPENSA Nº 007/2020</w:t>
            </w:r>
          </w:p>
        </w:tc>
      </w:tr>
      <w:tr>
        <w:tc>
          <w:tcPr/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Cestas Básicas, para atender as necessidades de enfrentamento ao COVID-19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R &amp; C MARTINS COMÉRCIO LTDA – EPP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18.175.732/0001-88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58,76</w:t>
            </w:r>
          </w:p>
          <w:p w:rsidR="00000000" w:rsidDel="00000000" w:rsidP="00000000" w:rsidRDefault="00000000" w:rsidRPr="00000000" w14:paraId="0000004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58.760,00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21/05/2020</w:t>
            </w:r>
          </w:p>
          <w:p w:rsidR="00000000" w:rsidDel="00000000" w:rsidP="00000000" w:rsidRDefault="00000000" w:rsidRPr="00000000" w14:paraId="0000004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21/08/2020</w:t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Nº 008/2020</w:t>
            </w:r>
          </w:p>
        </w:tc>
      </w:tr>
      <w:t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Contratação de Empresa especializada na prestação de serviços de Exames de Tomografia do Tórax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240" w:before="240" w:lineRule="auto"/>
              <w:jc w:val="center"/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br w:type="textWrapping"/>
              <w:t xml:space="preserve">MEDICAL DIAGNÓSTICOS ASSISTÊNCIA MÉDICA LTDA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br w:type="textWrapping"/>
              <w:t xml:space="preserve">34.823.419/0001-65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200,00 </w:t>
            </w:r>
          </w:p>
          <w:p w:rsidR="00000000" w:rsidDel="00000000" w:rsidP="00000000" w:rsidRDefault="00000000" w:rsidRPr="00000000" w14:paraId="0000005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40.000,00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21/05/2020</w:t>
            </w:r>
          </w:p>
          <w:p w:rsidR="00000000" w:rsidDel="00000000" w:rsidP="00000000" w:rsidRDefault="00000000" w:rsidRPr="00000000" w14:paraId="0000005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21/11/2020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Nº 010/2020</w:t>
            </w:r>
          </w:p>
        </w:tc>
      </w:tr>
      <w:t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Aquisição de Material Técnico Hospitalar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240" w:before="240" w:lineRule="auto"/>
              <w:jc w:val="center"/>
              <w:rPr/>
            </w:pPr>
            <w:bookmarkStart w:colFirst="0" w:colLast="0" w:name="_jea1msyu5gds" w:id="1"/>
            <w:bookmarkEnd w:id="1"/>
            <w:r w:rsidDel="00000000" w:rsidR="00000000" w:rsidRPr="00000000">
              <w:rPr>
                <w:rtl w:val="0"/>
              </w:rPr>
              <w:br w:type="textWrapping"/>
              <w:t xml:space="preserve">J. E. COMERCIO E SERVIÇOS EIRELI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10.897.117/0001-73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V.U.: Diversos itens</w:t>
            </w:r>
          </w:p>
          <w:p w:rsidR="00000000" w:rsidDel="00000000" w:rsidP="00000000" w:rsidRDefault="00000000" w:rsidRPr="00000000" w14:paraId="0000005E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116.566,08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Início: 10/06/2020</w:t>
            </w:r>
          </w:p>
          <w:p w:rsidR="00000000" w:rsidDel="00000000" w:rsidP="00000000" w:rsidRDefault="00000000" w:rsidRPr="00000000" w14:paraId="00000060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10/09/2020</w:t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br w:type="textWrapping"/>
              <w:t xml:space="preserve">DISPENSA Nº 012/2020</w:t>
            </w:r>
          </w:p>
        </w:tc>
      </w:tr>
      <w:tr>
        <w:tc>
          <w:tcPr/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Aquisição de Material Permanente, para atender as necessidades de enfrentamento ao COVID-19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240" w:before="240" w:lineRule="auto"/>
              <w:jc w:val="center"/>
              <w:rPr/>
            </w:pPr>
            <w:bookmarkStart w:colFirst="0" w:colLast="0" w:name="_4ahuha7m24rh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40" w:before="240" w:lineRule="auto"/>
              <w:jc w:val="center"/>
              <w:rPr/>
            </w:pPr>
            <w:bookmarkStart w:colFirst="0" w:colLast="0" w:name="_qqf4djyjmlym" w:id="3"/>
            <w:bookmarkEnd w:id="3"/>
            <w:r w:rsidDel="00000000" w:rsidR="00000000" w:rsidRPr="00000000">
              <w:rPr>
                <w:rtl w:val="0"/>
              </w:rPr>
              <w:t xml:space="preserve">J. E. COMERCIO E SERVIÇOS EIRELI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10.897.117/0001-73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V.U.: Diversos itens</w:t>
            </w:r>
          </w:p>
          <w:p w:rsidR="00000000" w:rsidDel="00000000" w:rsidP="00000000" w:rsidRDefault="00000000" w:rsidRPr="00000000" w14:paraId="00000069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V.T.: 50.871,86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Início: 10/06/2020</w:t>
            </w:r>
          </w:p>
          <w:p w:rsidR="00000000" w:rsidDel="00000000" w:rsidP="00000000" w:rsidRDefault="00000000" w:rsidRPr="00000000" w14:paraId="0000006C">
            <w:pPr>
              <w:spacing w:after="240" w:befor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Fim: 10/09/2020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240" w:before="240" w:lineRule="auto"/>
              <w:jc w:val="center"/>
              <w:rPr/>
            </w:pPr>
            <w:bookmarkStart w:colFirst="0" w:colLast="0" w:name="_4ahuha7m24rh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240" w:before="240" w:lineRule="auto"/>
              <w:jc w:val="center"/>
              <w:rPr/>
            </w:pPr>
            <w:bookmarkStart w:colFirst="0" w:colLast="0" w:name="_utfrfrpuc2xs" w:id="4"/>
            <w:bookmarkEnd w:id="4"/>
            <w:r w:rsidDel="00000000" w:rsidR="00000000" w:rsidRPr="00000000">
              <w:rPr>
                <w:rtl w:val="0"/>
              </w:rPr>
              <w:t xml:space="preserve">DISPENSA Nº 013/2020</w:t>
            </w:r>
          </w:p>
        </w:tc>
      </w:tr>
    </w:tbl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1909" w:w="16834"/>
      <w:pgMar w:bottom="710.0787401574809" w:top="566.9291338582677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 Black">
    <w:embedBold w:fontKey="{00000000-0000-0000-0000-000000000000}" r:id="rId1" w:subsetted="0"/>
    <w:embedBoldItalic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spacing w:line="240" w:lineRule="auto"/>
      <w:rPr>
        <w:rFonts w:ascii="Roboto Black" w:cs="Roboto Black" w:eastAsia="Roboto Black" w:hAnsi="Roboto Black"/>
        <w:color w:val="7f7f7f"/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Black-bold.ttf"/><Relationship Id="rId2" Type="http://schemas.openxmlformats.org/officeDocument/2006/relationships/font" Target="fonts/RobotoBlac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